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ONR Research Protections Division (343) and the Department of the Navy (DON) Human Research Protection Program (HRPP) Research Protections Information Technology Management System (RPITMS) Support Services - Requirements Matrix</w:t>
      </w:r>
    </w:p>
    <w:p>
      <w:r>
        <w:t>Company: Inis Cloud Inc</w:t>
      </w:r>
    </w:p>
    <w:p>
      <w:r>
        <w:t>This solicitation includes 19 required obligations and 6 attachment-derived requirements.</w:t>
      </w:r>
    </w:p>
    <w:p>
      <w:pPr>
        <w:pStyle w:val="Heading2"/>
      </w:pPr>
      <w:r>
        <w:t>Matrix Summary</w:t>
      </w:r>
    </w:p>
    <w:tbl>
      <w:tblPr>
        <w:tblStyle w:val="LightList-Accent1"/>
        <w:tblW w:type="auto" w:w="0"/>
        <w:tblLook w:firstColumn="1" w:firstRow="1" w:lastColumn="0" w:lastRow="0" w:noHBand="0" w:noVBand="1" w:val="04A0"/>
      </w:tblPr>
      <w:tblGrid>
        <w:gridCol w:w="5184"/>
        <w:gridCol w:w="5184"/>
      </w:tblGrid>
      <w:tr>
        <w:tc>
          <w:tcPr>
            <w:tcW w:type="dxa" w:w="5184"/>
          </w:tcPr>
          <w:p>
            <w:r>
              <w:t>Requirements</w:t>
            </w:r>
          </w:p>
        </w:tc>
        <w:tc>
          <w:tcPr>
            <w:tcW w:type="dxa" w:w="5184"/>
          </w:tcPr>
          <w:p>
            <w:r>
              <w:t>20</w:t>
            </w:r>
          </w:p>
        </w:tc>
      </w:tr>
      <w:tr>
        <w:tc>
          <w:tcPr>
            <w:tcW w:type="dxa" w:w="5184"/>
          </w:tcPr>
          <w:p>
            <w:r>
              <w:t>Sections</w:t>
            </w:r>
          </w:p>
        </w:tc>
        <w:tc>
          <w:tcPr>
            <w:tcW w:type="dxa" w:w="5184"/>
          </w:tcPr>
          <w:p>
            <w:r>
              <w:t>7</w:t>
            </w:r>
          </w:p>
        </w:tc>
      </w:tr>
      <w:tr>
        <w:tc>
          <w:tcPr>
            <w:tcW w:type="dxa" w:w="5184"/>
          </w:tcPr>
          <w:p>
            <w:r>
              <w:t>Evidence confidence</w:t>
            </w:r>
          </w:p>
        </w:tc>
        <w:tc>
          <w:tcPr>
            <w:tcW w:type="dxa" w:w="5184"/>
          </w:tcPr>
          <w:p>
            <w:r>
              <w:t>Moderate confidence</w:t>
            </w:r>
          </w:p>
        </w:tc>
      </w:tr>
      <w:tr>
        <w:tc>
          <w:tcPr>
            <w:tcW w:type="dxa" w:w="5184"/>
          </w:tcPr>
          <w:p>
            <w:r>
              <w:t>Mandatory</w:t>
            </w:r>
          </w:p>
        </w:tc>
        <w:tc>
          <w:tcPr>
            <w:tcW w:type="dxa" w:w="5184"/>
          </w:tcPr>
          <w:p>
            <w:r>
              <w:t>19</w:t>
            </w:r>
          </w:p>
        </w:tc>
      </w:tr>
      <w:tr>
        <w:tc>
          <w:tcPr>
            <w:tcW w:type="dxa" w:w="5184"/>
          </w:tcPr>
          <w:p>
            <w:r>
              <w:t>Hidden</w:t>
            </w:r>
          </w:p>
        </w:tc>
        <w:tc>
          <w:tcPr>
            <w:tcW w:type="dxa" w:w="5184"/>
          </w:tcPr>
          <w:p>
            <w:r>
              <w:t>6</w:t>
            </w:r>
          </w:p>
        </w:tc>
      </w:tr>
    </w:tbl>
    <w:p>
      <w:pPr>
        <w:pStyle w:val="Heading2"/>
      </w:pPr>
      <w:r>
        <w:t>What to Verify Before Drafting Starts</w:t>
      </w:r>
    </w:p>
    <w:p>
      <w:pPr>
        <w:pStyle w:val="ListBullet"/>
      </w:pPr>
      <w:r>
        <w:t>Due date: Submit responses via email to the Contract Specialist by 15 Apr 2026 at 1200 Eastern.</w:t>
      </w:r>
    </w:p>
    <w:p>
      <w:pPr>
        <w:pStyle w:val="ListBullet"/>
      </w:pPr>
      <w:r>
        <w:t>Submission method: Email subject line must be 'N0001426RFI7003 – Company Name' and response must be a single attachment.</w:t>
      </w:r>
    </w:p>
    <w:p>
      <w:pPr>
        <w:pStyle w:val="ListBullet"/>
      </w:pPr>
      <w:r>
        <w:t>Proposal package: Responses to Government Questions must not exceed 10 pages (excluding Cover Page).</w:t>
      </w:r>
    </w:p>
    <w:p>
      <w:pPr>
        <w:pStyle w:val="Heading2"/>
      </w:pPr>
      <w:r>
        <w:t>Requirements by Section</w:t>
      </w:r>
    </w:p>
    <w:p>
      <w:pPr>
        <w:pStyle w:val="Heading3"/>
      </w:pPr>
      <w:r>
        <w:t>Deliverables</w:t>
      </w:r>
    </w:p>
    <w:p>
      <w:pPr>
        <w:pStyle w:val="ListBullet"/>
      </w:pPr>
      <w:r>
        <w:rPr>
          <w:b/>
        </w:rPr>
        <w:t>Submit a Staffing Plan 15 days after award, and provide revised plans 10 business days after any changes are known.</w:t>
      </w:r>
    </w:p>
    <w:p>
      <w:pPr>
        <w:pStyle w:val="ListBullet2"/>
      </w:pPr>
      <w:r>
        <w:t>Obligation: Required</w:t>
      </w:r>
    </w:p>
    <w:p>
      <w:pPr>
        <w:pStyle w:val="ListBullet2"/>
      </w:pPr>
      <w:r>
        <w:t>Row confidence: Moderate confidence</w:t>
      </w:r>
    </w:p>
    <w:p>
      <w:pPr>
        <w:pStyle w:val="ListBullet2"/>
      </w:pPr>
      <w:r>
        <w:t>Citation: A004</w:t>
      </w:r>
    </w:p>
    <w:p>
      <w:pPr>
        <w:pStyle w:val="ListBullet2"/>
      </w:pPr>
      <w:r>
        <w:t>Source document: CDRL - RPITMS 3APRIL2026_v2.docx</w:t>
      </w:r>
    </w:p>
    <w:p>
      <w:pPr>
        <w:pStyle w:val="ListBullet2"/>
      </w:pPr>
      <w:r>
        <w:t>Section: A004</w:t>
      </w:r>
    </w:p>
    <w:p>
      <w:pPr>
        <w:pStyle w:val="ListBullet2"/>
      </w:pPr>
      <w:r>
        <w:t>Relevant passage: Block 12: The data item above is due 15 days after award of the Contract/Task Order. Should changes be made to the staffing plan during the base effort, the Contractor shall provide a revised plan to the Government 10 business days after the change is known.</w:t>
      </w:r>
    </w:p>
    <w:p>
      <w:pPr>
        <w:pStyle w:val="ListBullet2"/>
      </w:pPr>
      <w:r>
        <w:t>Evidence confidence: Moderate confidence</w:t>
      </w:r>
    </w:p>
    <w:p>
      <w:pPr>
        <w:pStyle w:val="ListBullet"/>
      </w:pPr>
      <w:r>
        <w:rPr>
          <w:b/>
        </w:rPr>
        <w:t>Submit a Management Plan 15 days after award, to be updated annually.</w:t>
      </w:r>
    </w:p>
    <w:p>
      <w:pPr>
        <w:pStyle w:val="ListBullet2"/>
      </w:pPr>
      <w:r>
        <w:t>Obligation: Required</w:t>
      </w:r>
    </w:p>
    <w:p>
      <w:pPr>
        <w:pStyle w:val="ListBullet2"/>
      </w:pPr>
      <w:r>
        <w:t>Row confidence: Moderate confidence</w:t>
      </w:r>
    </w:p>
    <w:p>
      <w:pPr>
        <w:pStyle w:val="ListBullet2"/>
      </w:pPr>
      <w:r>
        <w:t>Citation: A005</w:t>
      </w:r>
    </w:p>
    <w:p>
      <w:pPr>
        <w:pStyle w:val="ListBullet2"/>
      </w:pPr>
      <w:r>
        <w:t>Source document: CDRL - RPITMS 3APRIL2026_v2.docx</w:t>
      </w:r>
    </w:p>
    <w:p>
      <w:pPr>
        <w:pStyle w:val="ListBullet2"/>
      </w:pPr>
      <w:r>
        <w:t>Section: A005</w:t>
      </w:r>
    </w:p>
    <w:p>
      <w:pPr>
        <w:pStyle w:val="ListBullet2"/>
      </w:pPr>
      <w:r>
        <w:t>Relevant passage: Block 12: The data item above is due to the COR no later than 15 days after award of the Task Order. Should any revisions be required, the contractor shall adjudicate the revisions and return to the COR within 5 business days.</w:t>
      </w:r>
    </w:p>
    <w:p>
      <w:pPr>
        <w:pStyle w:val="ListBullet2"/>
      </w:pPr>
      <w:r>
        <w:t>Evidence confidence: Moderate confidence</w:t>
      </w:r>
    </w:p>
    <w:p>
      <w:pPr>
        <w:pStyle w:val="ListBullet"/>
      </w:pPr>
      <w:r>
        <w:rPr>
          <w:b/>
        </w:rPr>
        <w:t>Submit a Quality Control Plan 10 days after award, and provide revised plans 10 business days after any changes are known.</w:t>
      </w:r>
    </w:p>
    <w:p>
      <w:pPr>
        <w:pStyle w:val="ListBullet2"/>
      </w:pPr>
      <w:r>
        <w:t>Obligation: Required</w:t>
      </w:r>
    </w:p>
    <w:p>
      <w:pPr>
        <w:pStyle w:val="ListBullet2"/>
      </w:pPr>
      <w:r>
        <w:t>Row confidence: Moderate confidence</w:t>
      </w:r>
    </w:p>
    <w:p>
      <w:pPr>
        <w:pStyle w:val="ListBullet2"/>
      </w:pPr>
      <w:r>
        <w:t>Citation: A006</w:t>
      </w:r>
    </w:p>
    <w:p>
      <w:pPr>
        <w:pStyle w:val="ListBullet2"/>
      </w:pPr>
      <w:r>
        <w:t>Source document: CDRL - RPITMS 3APRIL2026_v2.docx</w:t>
      </w:r>
    </w:p>
    <w:p>
      <w:pPr>
        <w:pStyle w:val="ListBullet2"/>
      </w:pPr>
      <w:r>
        <w:t>Section: A006</w:t>
      </w:r>
    </w:p>
    <w:p>
      <w:pPr>
        <w:pStyle w:val="ListBullet2"/>
      </w:pPr>
      <w:r>
        <w:t>Relevant passage: Block 12: The data item above is due 10 days after award of the Contract/Task Order. Should changes be made to the plan during the base effort, the Contractor shall provide a revised plan to the Government 10 business days after the change is known.</w:t>
      </w:r>
    </w:p>
    <w:p>
      <w:pPr>
        <w:pStyle w:val="ListBullet2"/>
      </w:pPr>
      <w:r>
        <w:t>Evidence confidence: Moderate confidence</w:t>
      </w:r>
    </w:p>
    <w:p>
      <w:pPr>
        <w:pStyle w:val="ListBullet"/>
      </w:pPr>
      <w:r>
        <w:rPr>
          <w:b/>
        </w:rPr>
        <w:t>Manage the project using Agile Scrum processes, including daily scrums, sprint planning, and backlog grooming using Azure DevOps.</w:t>
      </w:r>
    </w:p>
    <w:p>
      <w:pPr>
        <w:pStyle w:val="ListBullet2"/>
      </w:pPr>
      <w:r>
        <w:t>Obligation: Required</w:t>
      </w:r>
    </w:p>
    <w:p>
      <w:pPr>
        <w:pStyle w:val="ListBullet2"/>
      </w:pPr>
      <w:r>
        <w:t>What to prepare: Management Approach</w:t>
      </w:r>
    </w:p>
    <w:p>
      <w:pPr>
        <w:pStyle w:val="ListBullet2"/>
      </w:pPr>
      <w:r>
        <w:t>Row confidence: Moderate confidence</w:t>
      </w:r>
    </w:p>
    <w:p>
      <w:pPr>
        <w:pStyle w:val="ListBullet2"/>
      </w:pPr>
      <w:r>
        <w:t>Citation: 3.0 SPECIFIC TASKS AND REQUIREMENTS</w:t>
      </w:r>
    </w:p>
    <w:p>
      <w:pPr>
        <w:pStyle w:val="ListBullet2"/>
      </w:pPr>
      <w:r>
        <w:t>Source document: RPITMS_Performance Work Statement_3APRIL2026.docx</w:t>
      </w:r>
    </w:p>
    <w:p>
      <w:pPr>
        <w:pStyle w:val="ListBullet2"/>
      </w:pPr>
      <w:r>
        <w:t>Section: 3.0 SPECIFIC TASKS AND REQUIREMENTS</w:t>
      </w:r>
    </w:p>
    <w:p>
      <w:pPr>
        <w:pStyle w:val="ListBullet2"/>
      </w:pPr>
      <w:r>
        <w:t>Relevant passage: Manage the project using Agile Scrum processes, including facilitating daily scrums, sprint planning, and backlog grooming using Azure DevOps.</w:t>
      </w:r>
    </w:p>
    <w:p>
      <w:pPr>
        <w:pStyle w:val="ListBullet2"/>
      </w:pPr>
      <w:r>
        <w:t>Evidence confidence: Moderate confidence</w:t>
      </w:r>
    </w:p>
    <w:p>
      <w:pPr>
        <w:pStyle w:val="ListBullet"/>
      </w:pPr>
      <w:r>
        <w:rPr>
          <w:b/>
        </w:rPr>
        <w:t>Submit Monthly Status and Progress Reports to the COR no later than the 10th of each month.</w:t>
      </w:r>
    </w:p>
    <w:p>
      <w:pPr>
        <w:pStyle w:val="ListBullet2"/>
      </w:pPr>
      <w:r>
        <w:t>Obligation: Required</w:t>
      </w:r>
    </w:p>
    <w:p>
      <w:pPr>
        <w:pStyle w:val="ListBullet2"/>
      </w:pPr>
      <w:r>
        <w:t>Applicability / trigger: Monthly, no later than the 10th of each month</w:t>
      </w:r>
    </w:p>
    <w:p>
      <w:pPr>
        <w:pStyle w:val="ListBullet2"/>
      </w:pPr>
      <w:r>
        <w:t>Row confidence: Moderate confidence</w:t>
      </w:r>
    </w:p>
    <w:p>
      <w:pPr>
        <w:pStyle w:val="ListBullet2"/>
      </w:pPr>
      <w:r>
        <w:t>Citation: A001</w:t>
      </w:r>
    </w:p>
    <w:p>
      <w:pPr>
        <w:pStyle w:val="ListBullet2"/>
      </w:pPr>
      <w:r>
        <w:t>Source document: CDRL - RPITMS 3APRIL2026_v2.docx</w:t>
      </w:r>
    </w:p>
    <w:p>
      <w:pPr>
        <w:pStyle w:val="ListBullet2"/>
      </w:pPr>
      <w:r>
        <w:t>Section: A001</w:t>
      </w:r>
    </w:p>
    <w:p>
      <w:pPr>
        <w:pStyle w:val="ListBullet2"/>
      </w:pPr>
      <w:r>
        <w:t>Relevant passage: Block 12: The data item above is due to the COR no later than the 10th of each month after award of the Task Order.</w:t>
      </w:r>
    </w:p>
    <w:p>
      <w:pPr>
        <w:pStyle w:val="ListBullet2"/>
      </w:pPr>
      <w:r>
        <w:t>Evidence confidence: Moderate confidence</w:t>
      </w:r>
    </w:p>
    <w:p>
      <w:pPr>
        <w:pStyle w:val="ListBullet"/>
      </w:pPr>
      <w:r>
        <w:rPr>
          <w:b/>
        </w:rPr>
        <w:t>Submit Monthly Financial Status Reports containing labor categories and labor hours billed per month to the COR no later than the 10th of each month.</w:t>
      </w:r>
    </w:p>
    <w:p>
      <w:pPr>
        <w:pStyle w:val="ListBullet2"/>
      </w:pPr>
      <w:r>
        <w:t>Obligation: Required</w:t>
      </w:r>
    </w:p>
    <w:p>
      <w:pPr>
        <w:pStyle w:val="ListBullet2"/>
      </w:pPr>
      <w:r>
        <w:t>Applicability / trigger: Monthly, no later than the 10th of each month</w:t>
      </w:r>
    </w:p>
    <w:p>
      <w:pPr>
        <w:pStyle w:val="ListBullet2"/>
      </w:pPr>
      <w:r>
        <w:t>Row confidence: Moderate confidence</w:t>
      </w:r>
    </w:p>
    <w:p>
      <w:pPr>
        <w:pStyle w:val="ListBullet2"/>
      </w:pPr>
      <w:r>
        <w:t>Citation: A002</w:t>
      </w:r>
    </w:p>
    <w:p>
      <w:pPr>
        <w:pStyle w:val="ListBullet2"/>
      </w:pPr>
      <w:r>
        <w:t>Source document: CDRL - RPITMS 3APRIL2026_v2.docx</w:t>
      </w:r>
    </w:p>
    <w:p>
      <w:pPr>
        <w:pStyle w:val="ListBullet2"/>
      </w:pPr>
      <w:r>
        <w:t>Section: A002</w:t>
      </w:r>
    </w:p>
    <w:p>
      <w:pPr>
        <w:pStyle w:val="ListBullet2"/>
      </w:pPr>
      <w:r>
        <w:t>Relevant passage: Block 4: Monthly financial status reports may be provided in contractor format Reports shall contain labor categories and labor hours billed per month.</w:t>
      </w:r>
    </w:p>
    <w:p>
      <w:pPr>
        <w:pStyle w:val="ListBullet2"/>
      </w:pPr>
      <w:r>
        <w:t>Evidence confidence: Moderate confidence</w:t>
      </w:r>
    </w:p>
    <w:p>
      <w:pPr>
        <w:pStyle w:val="ListBullet"/>
      </w:pPr>
      <w:r>
        <w:rPr>
          <w:b/>
        </w:rPr>
        <w:t>Submit End of Year Task Descriptions no later than two weeks prior to the end of the period of performance.</w:t>
      </w:r>
    </w:p>
    <w:p>
      <w:pPr>
        <w:pStyle w:val="ListBullet2"/>
      </w:pPr>
      <w:r>
        <w:t>Obligation: Required</w:t>
      </w:r>
    </w:p>
    <w:p>
      <w:pPr>
        <w:pStyle w:val="ListBullet2"/>
      </w:pPr>
      <w:r>
        <w:t>Applicability / trigger: Two weeks prior to the end of the period of performance</w:t>
      </w:r>
    </w:p>
    <w:p>
      <w:pPr>
        <w:pStyle w:val="ListBullet2"/>
      </w:pPr>
      <w:r>
        <w:t>Row confidence: Moderate confidence</w:t>
      </w:r>
    </w:p>
    <w:p>
      <w:pPr>
        <w:pStyle w:val="ListBullet2"/>
      </w:pPr>
      <w:r>
        <w:t>Citation: A003</w:t>
      </w:r>
    </w:p>
    <w:p>
      <w:pPr>
        <w:pStyle w:val="ListBullet2"/>
      </w:pPr>
      <w:r>
        <w:t>Source document: CDRL - RPITMS 3APRIL2026_v2.docx</w:t>
      </w:r>
    </w:p>
    <w:p>
      <w:pPr>
        <w:pStyle w:val="ListBullet2"/>
      </w:pPr>
      <w:r>
        <w:t>Section: A003</w:t>
      </w:r>
    </w:p>
    <w:p>
      <w:pPr>
        <w:pStyle w:val="ListBullet2"/>
      </w:pPr>
      <w:r>
        <w:t>Relevant passage: Block 12: The data item above is due no later than 2 weeks prior to the end of the period of performance in Section F.</w:t>
      </w:r>
    </w:p>
    <w:p>
      <w:pPr>
        <w:pStyle w:val="ListBullet2"/>
      </w:pPr>
      <w:r>
        <w:t>Evidence confidence: Moderate confidence</w:t>
      </w:r>
    </w:p>
    <w:p>
      <w:pPr>
        <w:pStyle w:val="Heading3"/>
      </w:pPr>
      <w:r>
        <w:t>Submission</w:t>
      </w:r>
    </w:p>
    <w:p>
      <w:pPr>
        <w:pStyle w:val="ListBullet"/>
      </w:pPr>
      <w:r>
        <w:rPr>
          <w:b/>
        </w:rPr>
        <w:t>Email subject line must be 'N0001426RFI7003 – Company Name' and response must be a single attachment.</w:t>
      </w:r>
    </w:p>
    <w:p>
      <w:pPr>
        <w:pStyle w:val="ListBullet2"/>
      </w:pPr>
      <w:r>
        <w:t>Obligation: Required</w:t>
      </w:r>
    </w:p>
    <w:p>
      <w:pPr>
        <w:pStyle w:val="ListBullet2"/>
      </w:pPr>
      <w:r>
        <w:t>What to prepare: Email Subject &amp; Attachment</w:t>
      </w:r>
    </w:p>
    <w:p>
      <w:pPr>
        <w:pStyle w:val="ListBullet2"/>
      </w:pPr>
      <w:r>
        <w:t>Row confidence: Moderate confidence</w:t>
      </w:r>
    </w:p>
    <w:p>
      <w:pPr>
        <w:pStyle w:val="ListBullet2"/>
      </w:pPr>
      <w:r>
        <w:t>Citation: SAM metadata</w:t>
      </w:r>
    </w:p>
    <w:p>
      <w:pPr>
        <w:pStyle w:val="ListBullet2"/>
      </w:pPr>
      <w:r>
        <w:t>Source document: ONR Research Protections Division (343) and the Department of the Navy (DON) Human Research Protection Program (HRPP) Research Protections Information Technology Management System (RPITMS) Support Services</w:t>
      </w:r>
    </w:p>
    <w:p>
      <w:pPr>
        <w:pStyle w:val="ListBullet2"/>
      </w:pPr>
      <w:r>
        <w:t>Section: SAM metadata</w:t>
      </w:r>
    </w:p>
    <w:p>
      <w:pPr>
        <w:pStyle w:val="ListBullet2"/>
      </w:pPr>
      <w:r>
        <w:t>Relevant passage: In the subject line of the email, please state - N0001426RFI7003 – Company Name The submission should be prepared in the order below. Responses should be submitted as ONE attachment to the POC named above.</w:t>
      </w:r>
    </w:p>
    <w:p>
      <w:pPr>
        <w:pStyle w:val="ListBullet2"/>
      </w:pPr>
      <w:r>
        <w:t>Evidence confidence: Moderate confidence</w:t>
      </w:r>
    </w:p>
    <w:p>
      <w:pPr>
        <w:pStyle w:val="ListBullet"/>
      </w:pPr>
      <w:r>
        <w:rPr>
          <w:b/>
        </w:rPr>
        <w:t>Provide a Cover Page (max 1 page) with organization details, CAGE, UEI, POC info, small business types, and applicable multiple award vehicles.</w:t>
      </w:r>
    </w:p>
    <w:p>
      <w:pPr>
        <w:pStyle w:val="ListBullet2"/>
      </w:pPr>
      <w:r>
        <w:t>Obligation: Required</w:t>
      </w:r>
    </w:p>
    <w:p>
      <w:pPr>
        <w:pStyle w:val="ListBullet2"/>
      </w:pPr>
      <w:r>
        <w:t>What to prepare: Cover Page</w:t>
      </w:r>
    </w:p>
    <w:p>
      <w:pPr>
        <w:pStyle w:val="ListBullet2"/>
      </w:pPr>
      <w:r>
        <w:t>Row confidence: Moderate confidence</w:t>
      </w:r>
    </w:p>
    <w:p>
      <w:pPr>
        <w:pStyle w:val="ListBullet2"/>
      </w:pPr>
      <w:r>
        <w:t>Citation: SAM metadata</w:t>
      </w:r>
    </w:p>
    <w:p>
      <w:pPr>
        <w:pStyle w:val="ListBullet2"/>
      </w:pPr>
      <w:r>
        <w:t>Source document: ONR Research Protections Division (343) and the Department of the Navy (DON) Human Research Protection Program (HRPP) Research Protections Information Technology Management System (RPITMS) Support Services</w:t>
      </w:r>
    </w:p>
    <w:p>
      <w:pPr>
        <w:pStyle w:val="ListBullet2"/>
      </w:pPr>
      <w:r>
        <w:t>Section: SAM metadata</w:t>
      </w:r>
    </w:p>
    <w:p>
      <w:pPr>
        <w:pStyle w:val="ListBullet2"/>
      </w:pPr>
      <w:r>
        <w:t>Relevant passage: Cover Page - Not to Exceed 1 page Name of Organization, Cage Code and Unique Entity ID Number; Address of Organization; Telephone Number, Address, and Email address for the primary point of contact for Capability Statement; Indicate all Small Business Type(s) that you qualify for</w:t>
      </w:r>
    </w:p>
    <w:p>
      <w:pPr>
        <w:pStyle w:val="ListBullet2"/>
      </w:pPr>
      <w:r>
        <w:t>Evidence confidence: Moderate confidence</w:t>
      </w:r>
    </w:p>
    <w:p>
      <w:pPr>
        <w:pStyle w:val="ListBullet"/>
      </w:pPr>
      <w:r>
        <w:rPr>
          <w:b/>
        </w:rPr>
        <w:t>Responses to Government Questions must not exceed 10 pages (excluding Cover Page).</w:t>
      </w:r>
    </w:p>
    <w:p>
      <w:pPr>
        <w:pStyle w:val="ListBullet2"/>
      </w:pPr>
      <w:r>
        <w:t>Obligation: Required</w:t>
      </w:r>
    </w:p>
    <w:p>
      <w:pPr>
        <w:pStyle w:val="ListBullet2"/>
      </w:pPr>
      <w:r>
        <w:t>What to prepare: Responses to Government Questions</w:t>
      </w:r>
    </w:p>
    <w:p>
      <w:pPr>
        <w:pStyle w:val="ListBullet2"/>
      </w:pPr>
      <w:r>
        <w:t>Row confidence: Moderate confidence</w:t>
      </w:r>
    </w:p>
    <w:p>
      <w:pPr>
        <w:pStyle w:val="ListBullet2"/>
      </w:pPr>
      <w:r>
        <w:t>Citation: SAM metadata</w:t>
      </w:r>
    </w:p>
    <w:p>
      <w:pPr>
        <w:pStyle w:val="ListBullet2"/>
      </w:pPr>
      <w:r>
        <w:t>Source document: ONR Research Protections Division (343) and the Department of the Navy (DON) Human Research Protection Program (HRPP) Research Protections Information Technology Management System (RPITMS) Support Services</w:t>
      </w:r>
    </w:p>
    <w:p>
      <w:pPr>
        <w:pStyle w:val="ListBullet2"/>
      </w:pPr>
      <w:r>
        <w:t>Section: SAM metadata</w:t>
      </w:r>
    </w:p>
    <w:p>
      <w:pPr>
        <w:pStyle w:val="ListBullet2"/>
      </w:pPr>
      <w:r>
        <w:t>Relevant passage: Contractor Responses to Government Questions – Not To Exceed 10 pages (excludes Cover Page)</w:t>
      </w:r>
    </w:p>
    <w:p>
      <w:pPr>
        <w:pStyle w:val="ListBullet2"/>
      </w:pPr>
      <w:r>
        <w:t>Evidence confidence: Moderate confidence</w:t>
      </w:r>
    </w:p>
    <w:p>
      <w:pPr>
        <w:pStyle w:val="ListBullet"/>
      </w:pPr>
      <w:r>
        <w:rPr>
          <w:b/>
        </w:rPr>
        <w:t>Contractors may submit unlimited pages of comments, edits, or recommendations to the Draft PWS and/or Draft CDRLs.</w:t>
      </w:r>
    </w:p>
    <w:p>
      <w:pPr>
        <w:pStyle w:val="ListBullet2"/>
      </w:pPr>
      <w:r>
        <w:t>Obligation: If Applicable</w:t>
      </w:r>
    </w:p>
    <w:p>
      <w:pPr>
        <w:pStyle w:val="ListBullet2"/>
      </w:pPr>
      <w:r>
        <w:t>Applicability / trigger: If submitting comments/edits to Draft PWS/CDRLs</w:t>
      </w:r>
    </w:p>
    <w:p>
      <w:pPr>
        <w:pStyle w:val="ListBullet2"/>
      </w:pPr>
      <w:r>
        <w:t>What to prepare: Comments to Draft PWS/CDRLs</w:t>
      </w:r>
    </w:p>
    <w:p>
      <w:pPr>
        <w:pStyle w:val="ListBullet2"/>
      </w:pPr>
      <w:r>
        <w:t>Row confidence: Moderate confidence</w:t>
      </w:r>
    </w:p>
    <w:p>
      <w:pPr>
        <w:pStyle w:val="ListBullet2"/>
      </w:pPr>
      <w:r>
        <w:t>Citation: SAM metadata</w:t>
      </w:r>
    </w:p>
    <w:p>
      <w:pPr>
        <w:pStyle w:val="ListBullet2"/>
      </w:pPr>
      <w:r>
        <w:t>Source document: ONR Research Protections Division (343) and the Department of the Navy (DON) Human Research Protection Program (HRPP) Research Protections Information Technology Management System (RPITMS) Support Services</w:t>
      </w:r>
    </w:p>
    <w:p>
      <w:pPr>
        <w:pStyle w:val="ListBullet2"/>
      </w:pPr>
      <w:r>
        <w:t>Section: SAM metadata</w:t>
      </w:r>
    </w:p>
    <w:p>
      <w:pPr>
        <w:pStyle w:val="ListBullet2"/>
      </w:pPr>
      <w:r>
        <w:t>Relevant passage: Contractor Comments/Edits/Recommendations to the Draft PWS and/or Draft CDRLS – Unlimited</w:t>
      </w:r>
    </w:p>
    <w:p>
      <w:pPr>
        <w:pStyle w:val="ListBullet2"/>
      </w:pPr>
      <w:r>
        <w:t>Evidence confidence: Moderate confidence</w:t>
      </w:r>
    </w:p>
    <w:p>
      <w:pPr>
        <w:pStyle w:val="ListBullet"/>
      </w:pPr>
      <w:r>
        <w:rPr>
          <w:b/>
        </w:rPr>
        <w:t>A DD Form 254 (Department of Defense Contract Security Classification Specification) is not required for this effort.</w:t>
      </w:r>
    </w:p>
    <w:p>
      <w:pPr>
        <w:pStyle w:val="ListBullet2"/>
      </w:pPr>
      <w:r>
        <w:t>Obligation: Required</w:t>
      </w:r>
    </w:p>
    <w:p>
      <w:pPr>
        <w:pStyle w:val="ListBullet2"/>
      </w:pPr>
      <w:r>
        <w:t>What to prepare: form 254</w:t>
      </w:r>
    </w:p>
    <w:p>
      <w:pPr>
        <w:pStyle w:val="ListBullet2"/>
      </w:pPr>
      <w:r>
        <w:t>Row confidence: Moderate confidence</w:t>
      </w:r>
    </w:p>
    <w:p>
      <w:pPr>
        <w:pStyle w:val="ListBullet2"/>
      </w:pPr>
      <w:r>
        <w:t>Citation: SAM metadata</w:t>
      </w:r>
    </w:p>
    <w:p>
      <w:pPr>
        <w:pStyle w:val="ListBullet2"/>
      </w:pPr>
      <w:r>
        <w:t>Source document: ONR Research Protections Division (343) and the Department of the Navy (DON) Human Research Protection Program (HRPP) Research Protections Information Technology Management System (RPITMS) Support Services</w:t>
      </w:r>
    </w:p>
    <w:p>
      <w:pPr>
        <w:pStyle w:val="ListBullet2"/>
      </w:pPr>
      <w:r>
        <w:t>Section: SAM metadata</w:t>
      </w:r>
    </w:p>
    <w:p>
      <w:pPr>
        <w:pStyle w:val="ListBullet2"/>
      </w:pPr>
      <w:r>
        <w:t>Relevant passage: Level of Effort for Labor and Cost Reimbursement (no fee) for Other Direct Cost. ODC’s may include travel and materials. Security Requirements A DD Form 254, “Department of Defense Contract Security Classification Specification,” will not be required for this effort. Period of Performance The Government plans for an award on/around 29 Sep 2026. The contract period of performance is</w:t>
      </w:r>
    </w:p>
    <w:p>
      <w:pPr>
        <w:pStyle w:val="ListBullet2"/>
      </w:pPr>
      <w:r>
        <w:t>Evidence confidence: Moderate confidence</w:t>
      </w:r>
    </w:p>
    <w:p>
      <w:pPr>
        <w:pStyle w:val="Heading3"/>
      </w:pPr>
      <w:r>
        <w:t>Key Personnel / Staffing</w:t>
      </w:r>
    </w:p>
    <w:p>
      <w:pPr>
        <w:pStyle w:val="ListBullet"/>
      </w:pPr>
      <w:r>
        <w:rPr>
          <w:b/>
        </w:rPr>
        <w:t>All contractor employees must meet SECNAV M-5239.2 requirements prior to beginning work.</w:t>
      </w:r>
    </w:p>
    <w:p>
      <w:pPr>
        <w:pStyle w:val="ListBullet2"/>
      </w:pPr>
      <w:r>
        <w:t>Obligation: Required</w:t>
      </w:r>
    </w:p>
    <w:p>
      <w:pPr>
        <w:pStyle w:val="ListBullet2"/>
      </w:pPr>
      <w:r>
        <w:t>What to prepare: Staffing Plan</w:t>
      </w:r>
    </w:p>
    <w:p>
      <w:pPr>
        <w:pStyle w:val="ListBullet2"/>
      </w:pPr>
      <w:r>
        <w:t>Row confidence: Moderate confidence</w:t>
      </w:r>
    </w:p>
    <w:p>
      <w:pPr>
        <w:pStyle w:val="ListBullet2"/>
      </w:pPr>
      <w:r>
        <w:t>Citation: 4.1 General Requirements</w:t>
      </w:r>
    </w:p>
    <w:p>
      <w:pPr>
        <w:pStyle w:val="ListBullet2"/>
      </w:pPr>
      <w:r>
        <w:t>Source document: RPITMS_Performance Work Statement_3APRIL2026.docx</w:t>
      </w:r>
    </w:p>
    <w:p>
      <w:pPr>
        <w:pStyle w:val="ListBullet2"/>
      </w:pPr>
      <w:r>
        <w:t>Section: 4.1 General Requirements</w:t>
      </w:r>
    </w:p>
    <w:p>
      <w:pPr>
        <w:pStyle w:val="ListBullet2"/>
      </w:pPr>
      <w:r>
        <w:t>Relevant passage: All contractor employees must meet the requirements of SECNAV M-5239.2 “DON Information Assurance Workforce Management Manual” prior to beginning work on the contract.</w:t>
      </w:r>
    </w:p>
    <w:p>
      <w:pPr>
        <w:pStyle w:val="ListBullet2"/>
      </w:pPr>
      <w:r>
        <w:t>Evidence confidence: Moderate confidence</w:t>
      </w:r>
    </w:p>
    <w:p>
      <w:pPr>
        <w:pStyle w:val="ListBullet"/>
      </w:pPr>
      <w:r>
        <w:rPr>
          <w:b/>
        </w:rPr>
        <w:t>Lead Technology Specialist must have a Bachelor's or Master's degree, 8+ years MIS development leadership, MS Power Platform experience, SECNAVINST 3900.39E experience, and MS SharePoint admin experience.</w:t>
      </w:r>
    </w:p>
    <w:p>
      <w:pPr>
        <w:pStyle w:val="ListBullet2"/>
      </w:pPr>
      <w:r>
        <w:t>Obligation: Required</w:t>
      </w:r>
    </w:p>
    <w:p>
      <w:pPr>
        <w:pStyle w:val="ListBullet2"/>
      </w:pPr>
      <w:r>
        <w:t>What to prepare: Resume</w:t>
      </w:r>
    </w:p>
    <w:p>
      <w:pPr>
        <w:pStyle w:val="ListBullet2"/>
      </w:pPr>
      <w:r>
        <w:t>Row confidence: Moderate confidence</w:t>
      </w:r>
    </w:p>
    <w:p>
      <w:pPr>
        <w:pStyle w:val="ListBullet2"/>
      </w:pPr>
      <w:r>
        <w:t>Citation: 4.2 Specific Personnel Requirements &amp; Qualifications</w:t>
      </w:r>
    </w:p>
    <w:p>
      <w:pPr>
        <w:pStyle w:val="ListBullet2"/>
      </w:pPr>
      <w:r>
        <w:t>Source document: RPITMS_Performance Work Statement_3APRIL2026.docx</w:t>
      </w:r>
    </w:p>
    <w:p>
      <w:pPr>
        <w:pStyle w:val="ListBullet2"/>
      </w:pPr>
      <w:r>
        <w:t>Section: 4.2 Specific Personnel Requirements &amp; Qualifications</w:t>
      </w:r>
    </w:p>
    <w:p>
      <w:pPr>
        <w:pStyle w:val="ListBullet2"/>
      </w:pPr>
      <w:r>
        <w:t>Relevant passage: Lead Technology Specialist (Key Personnel) Minimum Education: Possess a bachelor’s or master’s degree from an accredited college or university. Minimum Experience: At least eight (8) years of experience leading the development of management information systems. Proven experience developing, testing, and troubleshooting MS Power Platform applications. Experience with SECNAVINST 3900.39E regulations for human subject protection as they relate to IT systems. Possess experience with administration of Microsoft SharePoint sites and data.</w:t>
      </w:r>
    </w:p>
    <w:p>
      <w:pPr>
        <w:pStyle w:val="ListBullet2"/>
      </w:pPr>
      <w:r>
        <w:t>Evidence confidence: Moderate confidence</w:t>
      </w:r>
    </w:p>
    <w:p>
      <w:pPr>
        <w:pStyle w:val="ListBullet"/>
      </w:pPr>
      <w:r>
        <w:rPr>
          <w:b/>
        </w:rPr>
        <w:t>Senior Technology Analyst must have a Bachelor's degree in a relevant discipline, 8 years MIS development/support experience, MS Power Platform experience, and MS SharePoint admin experience.</w:t>
      </w:r>
    </w:p>
    <w:p>
      <w:pPr>
        <w:pStyle w:val="ListBullet2"/>
      </w:pPr>
      <w:r>
        <w:t>Obligation: Required</w:t>
      </w:r>
    </w:p>
    <w:p>
      <w:pPr>
        <w:pStyle w:val="ListBullet2"/>
      </w:pPr>
      <w:r>
        <w:t>What to prepare: Resume</w:t>
      </w:r>
    </w:p>
    <w:p>
      <w:pPr>
        <w:pStyle w:val="ListBullet2"/>
      </w:pPr>
      <w:r>
        <w:t>Row confidence: Moderate confidence</w:t>
      </w:r>
    </w:p>
    <w:p>
      <w:pPr>
        <w:pStyle w:val="ListBullet2"/>
      </w:pPr>
      <w:r>
        <w:t>Citation: 4.2 Specific Personnel Requirements &amp; Qualifications</w:t>
      </w:r>
    </w:p>
    <w:p>
      <w:pPr>
        <w:pStyle w:val="ListBullet2"/>
      </w:pPr>
      <w:r>
        <w:t>Source document: RPITMS_Performance Work Statement_3APRIL2026.docx</w:t>
      </w:r>
    </w:p>
    <w:p>
      <w:pPr>
        <w:pStyle w:val="ListBullet2"/>
      </w:pPr>
      <w:r>
        <w:t>Section: 4.2 Specific Personnel Requirements &amp; Qualifications</w:t>
      </w:r>
    </w:p>
    <w:p>
      <w:pPr>
        <w:pStyle w:val="ListBullet2"/>
      </w:pPr>
      <w:r>
        <w:t>Relevant passage: Senior Technology Analyst (Key Personnel) Minimum Education: Possess a bachelor’s degree from an accredited college or university in computer science, information science, information systems management, technology management, or similar math, science or technology discipline. Minimum Experience: Eight (8) years of experience in developing and supporting management information systems Possess experience developing, testing, and troubleshooting MS Power Platform applications.</w:t>
      </w:r>
    </w:p>
    <w:p>
      <w:pPr>
        <w:pStyle w:val="ListBullet2"/>
      </w:pPr>
      <w:r>
        <w:t>Evidence confidence: Moderate confidence</w:t>
      </w:r>
    </w:p>
    <w:p>
      <w:pPr>
        <w:pStyle w:val="Heading3"/>
      </w:pPr>
      <w:r>
        <w:t>Technical</w:t>
      </w:r>
    </w:p>
    <w:p>
      <w:pPr>
        <w:pStyle w:val="ListBullet"/>
      </w:pPr>
      <w:r>
        <w:rPr>
          <w:b/>
        </w:rPr>
        <w:t>The RPITMS solution must utilize the Microsoft Power Platform within the DoD M365 Navy Flank Speed (NFS) cloud-hosted tenant and must be NMCI compliant.</w:t>
      </w:r>
    </w:p>
    <w:p>
      <w:pPr>
        <w:pStyle w:val="ListBullet2"/>
      </w:pPr>
      <w:r>
        <w:t>Obligation: Required</w:t>
      </w:r>
    </w:p>
    <w:p>
      <w:pPr>
        <w:pStyle w:val="ListBullet2"/>
      </w:pPr>
      <w:r>
        <w:t>What to prepare: Technical Approach</w:t>
      </w:r>
    </w:p>
    <w:p>
      <w:pPr>
        <w:pStyle w:val="ListBullet2"/>
      </w:pPr>
      <w:r>
        <w:t>Row confidence: Moderate confidence</w:t>
      </w:r>
    </w:p>
    <w:p>
      <w:pPr>
        <w:pStyle w:val="ListBullet2"/>
      </w:pPr>
      <w:r>
        <w:t>Citation: 1.0 BACKGROUND</w:t>
      </w:r>
    </w:p>
    <w:p>
      <w:pPr>
        <w:pStyle w:val="ListBullet2"/>
      </w:pPr>
      <w:r>
        <w:t>Source document: RPITMS_Performance Work Statement_3APRIL2026.docx</w:t>
      </w:r>
    </w:p>
    <w:p>
      <w:pPr>
        <w:pStyle w:val="ListBullet2"/>
      </w:pPr>
      <w:r>
        <w:t>Section: 1.0 BACKGROUND</w:t>
      </w:r>
    </w:p>
    <w:p>
      <w:pPr>
        <w:pStyle w:val="ListBullet2"/>
      </w:pPr>
      <w:r>
        <w:t>Relevant passage: The System has been fully re-engineered from a legacy SharePoint 2019 application to a modern solution utilizing the Microsoft Power Platform (Power Apps, Power Automate, Power BI) within the DoW Microsoft 365 (M365) Navy Flank Speed (NFS) cloud-hosted tenant. RPITMS is subject to constraints imposed by the unique DON user environment and must be Navy and Marine Corps Intranet (NMCI) compliant.</w:t>
      </w:r>
    </w:p>
    <w:p>
      <w:pPr>
        <w:pStyle w:val="ListBullet2"/>
      </w:pPr>
      <w:r>
        <w:t>Evidence confidence: Moderate confidence</w:t>
      </w:r>
    </w:p>
    <w:p>
      <w:pPr>
        <w:pStyle w:val="ListBullet"/>
      </w:pPr>
      <w:r>
        <w:rPr>
          <w:b/>
        </w:rPr>
        <w:t>Ensure all development aligns with established UI design standards and Section 508 accessibility compliance guidelines.</w:t>
      </w:r>
    </w:p>
    <w:p>
      <w:pPr>
        <w:pStyle w:val="ListBullet2"/>
      </w:pPr>
      <w:r>
        <w:t>Obligation: Required</w:t>
      </w:r>
    </w:p>
    <w:p>
      <w:pPr>
        <w:pStyle w:val="ListBullet2"/>
      </w:pPr>
      <w:r>
        <w:t>What to prepare: Technical Approach</w:t>
      </w:r>
    </w:p>
    <w:p>
      <w:pPr>
        <w:pStyle w:val="ListBullet2"/>
      </w:pPr>
      <w:r>
        <w:t>Row confidence: Moderate confidence</w:t>
      </w:r>
    </w:p>
    <w:p>
      <w:pPr>
        <w:pStyle w:val="ListBullet2"/>
      </w:pPr>
      <w:r>
        <w:t>Citation: 3.0 SPECIFIC TASKS AND REQUIREMENTS</w:t>
      </w:r>
    </w:p>
    <w:p>
      <w:pPr>
        <w:pStyle w:val="ListBullet2"/>
      </w:pPr>
      <w:r>
        <w:t>Source document: RPITMS_Performance Work Statement_3APRIL2026.docx</w:t>
      </w:r>
    </w:p>
    <w:p>
      <w:pPr>
        <w:pStyle w:val="ListBullet2"/>
      </w:pPr>
      <w:r>
        <w:t>Section: 3.0 SPECIFIC TASKS AND REQUIREMENTS</w:t>
      </w:r>
    </w:p>
    <w:p>
      <w:pPr>
        <w:pStyle w:val="ListBullet2"/>
      </w:pPr>
      <w:r>
        <w:t>Relevant passage: Ensure all development aligns with established user interface (UI) design standards and Section 508 accessibility compliance guidelines.</w:t>
      </w:r>
    </w:p>
    <w:p>
      <w:pPr>
        <w:pStyle w:val="ListBullet2"/>
      </w:pPr>
      <w:r>
        <w:t>Evidence confidence: Moderate confidence</w:t>
      </w:r>
    </w:p>
    <w:p>
      <w:pPr>
        <w:pStyle w:val="Heading3"/>
      </w:pPr>
      <w:r>
        <w:t>Schedule</w:t>
      </w:r>
    </w:p>
    <w:p>
      <w:pPr>
        <w:pStyle w:val="ListBullet"/>
      </w:pPr>
      <w:r>
        <w:rPr>
          <w:b/>
        </w:rPr>
        <w:t>Submit responses via email to the Contract Specialist by 15 Apr 2026 at 1200 Eastern.</w:t>
      </w:r>
    </w:p>
    <w:p>
      <w:pPr>
        <w:pStyle w:val="ListBullet2"/>
      </w:pPr>
      <w:r>
        <w:t>Obligation: Required</w:t>
      </w:r>
    </w:p>
    <w:p>
      <w:pPr>
        <w:pStyle w:val="ListBullet2"/>
      </w:pPr>
      <w:r>
        <w:t>What to prepare: Email Submission</w:t>
      </w:r>
    </w:p>
    <w:p>
      <w:pPr>
        <w:pStyle w:val="ListBullet2"/>
      </w:pPr>
      <w:r>
        <w:t>Row confidence: Moderate confidence</w:t>
      </w:r>
    </w:p>
    <w:p>
      <w:pPr>
        <w:pStyle w:val="ListBullet2"/>
      </w:pPr>
      <w:r>
        <w:t>Citation: SAM metadata</w:t>
      </w:r>
    </w:p>
    <w:p>
      <w:pPr>
        <w:pStyle w:val="ListBullet2"/>
      </w:pPr>
      <w:r>
        <w:t>Source document: ONR Research Protections Division (343) and the Department of the Navy (DON) Human Research Protection Program (HRPP) Research Protections Information Technology Management System (RPITMS) Support Services</w:t>
      </w:r>
    </w:p>
    <w:p>
      <w:pPr>
        <w:pStyle w:val="ListBullet2"/>
      </w:pPr>
      <w:r>
        <w:t>Section: SAM metadata</w:t>
      </w:r>
    </w:p>
    <w:p>
      <w:pPr>
        <w:pStyle w:val="ListBullet2"/>
      </w:pPr>
      <w:r>
        <w:t>Relevant passage: Responses to this RFI/SS shall be submitted via to the Contract Specialist, Amy Anokye - amy.anokye.civ@us.navy.mil, by 15 Apr 2026 at 1200 Eastern.</w:t>
      </w:r>
    </w:p>
    <w:p>
      <w:pPr>
        <w:pStyle w:val="ListBullet2"/>
      </w:pPr>
      <w:r>
        <w:t>Evidence confidence: Moderate confidence</w:t>
      </w:r>
    </w:p>
    <w:p>
      <w:pPr>
        <w:pStyle w:val="Heading3"/>
      </w:pPr>
      <w:r>
        <w:t>Security / Privacy</w:t>
      </w:r>
    </w:p>
    <w:p>
      <w:pPr>
        <w:pStyle w:val="ListBullet"/>
      </w:pPr>
      <w:r>
        <w:rPr>
          <w:b/>
        </w:rPr>
        <w:t>Firms must be compliant with SAM, VETS 4212, and NIST Score Cyber Security Model Levels at the time of solicitation and award.</w:t>
      </w:r>
    </w:p>
    <w:p>
      <w:pPr>
        <w:pStyle w:val="ListBullet2"/>
      </w:pPr>
      <w:r>
        <w:t>Obligation: Required</w:t>
      </w:r>
    </w:p>
    <w:p>
      <w:pPr>
        <w:pStyle w:val="ListBullet2"/>
      </w:pPr>
      <w:r>
        <w:t>What to prepare: Compliance Statement</w:t>
      </w:r>
    </w:p>
    <w:p>
      <w:pPr>
        <w:pStyle w:val="ListBullet2"/>
      </w:pPr>
      <w:r>
        <w:t>Row confidence: Moderate confidence</w:t>
      </w:r>
    </w:p>
    <w:p>
      <w:pPr>
        <w:pStyle w:val="ListBullet2"/>
      </w:pPr>
      <w:r>
        <w:t>Citation: SAM metadata</w:t>
      </w:r>
    </w:p>
    <w:p>
      <w:pPr>
        <w:pStyle w:val="ListBullet2"/>
      </w:pPr>
      <w:r>
        <w:t>Source document: ONR Research Protections Division (343) and the Department of the Navy (DON) Human Research Protection Program (HRPP) Research Protections Information Technology Management System (RPITMS) Support Services</w:t>
      </w:r>
    </w:p>
    <w:p>
      <w:pPr>
        <w:pStyle w:val="ListBullet2"/>
      </w:pPr>
      <w:r>
        <w:t>Section: SAM metadata</w:t>
      </w:r>
    </w:p>
    <w:p>
      <w:pPr>
        <w:pStyle w:val="ListBullet2"/>
      </w:pPr>
      <w:r>
        <w:t>Relevant passage: Will your firm be compliant with the following systems at time of solicitation and at time of award: System for Award Management No adverse information on the SAM Excluded Parties Listing No adverse information on the SAM Responsibility Listing VETS 4212 NIST Score Cyber Security Model Levels</w:t>
      </w:r>
    </w:p>
    <w:p>
      <w:pPr>
        <w:pStyle w:val="ListBullet2"/>
      </w:pPr>
      <w:r>
        <w:t>Evidence confidence: Moderate confidence</w:t>
      </w:r>
    </w:p>
    <w:p>
      <w:pPr>
        <w:pStyle w:val="Heading3"/>
      </w:pPr>
      <w:r>
        <w:t>Contractual / Admin</w:t>
      </w:r>
    </w:p>
    <w:p>
      <w:pPr>
        <w:pStyle w:val="ListBullet"/>
      </w:pPr>
      <w:r>
        <w:rPr>
          <w:b/>
        </w:rPr>
        <w:t>Contractors, including parents and affiliates, performing SETA or support services are ineligible to perform R&amp;D work for ONR due to organizational conflict of interest (OCI) restrictions.</w:t>
      </w:r>
    </w:p>
    <w:p>
      <w:pPr>
        <w:pStyle w:val="ListBullet2"/>
      </w:pPr>
      <w:r>
        <w:t>Obligation: Required</w:t>
      </w:r>
    </w:p>
    <w:p>
      <w:pPr>
        <w:pStyle w:val="ListBullet2"/>
      </w:pPr>
      <w:r>
        <w:t>Applicability / trigger: Contractor performs SETA or support services for ONR</w:t>
      </w:r>
    </w:p>
    <w:p>
      <w:pPr>
        <w:pStyle w:val="ListBullet2"/>
      </w:pPr>
      <w:r>
        <w:t>What to prepare: OCI Mitigation Plan or Statement</w:t>
      </w:r>
    </w:p>
    <w:p>
      <w:pPr>
        <w:pStyle w:val="ListBullet2"/>
      </w:pPr>
      <w:r>
        <w:t>Row confidence: Moderate confidence</w:t>
      </w:r>
    </w:p>
    <w:p>
      <w:pPr>
        <w:pStyle w:val="ListBullet2"/>
      </w:pPr>
      <w:r>
        <w:t>Citation: SAM metadata</w:t>
      </w:r>
    </w:p>
    <w:p>
      <w:pPr>
        <w:pStyle w:val="ListBullet2"/>
      </w:pPr>
      <w:r>
        <w:t>Source document: ONR Research Protections Division (343) and the Department of the Navy (DON) Human Research Protection Program (HRPP) Research Protections Information Technology Management System (RPITMS) Support Services</w:t>
      </w:r>
    </w:p>
    <w:p>
      <w:pPr>
        <w:pStyle w:val="ListBullet2"/>
      </w:pPr>
      <w:r>
        <w:t>Section: SAM metadata</w:t>
      </w:r>
    </w:p>
    <w:p>
      <w:pPr>
        <w:pStyle w:val="ListBullet2"/>
      </w:pPr>
      <w:r>
        <w:t>Relevant passage: ONR has determined that an actual or potential organizational conflict of interest (OCI) exists when a Contractor (including its parent, subsidiaries, and affiliates) performs both systems engineering and technical assistance (SETA) or other support services and Research and Development (R&amp;D) work.</w:t>
      </w:r>
    </w:p>
    <w:p>
      <w:pPr>
        <w:pStyle w:val="ListBullet2"/>
      </w:pPr>
      <w:r>
        <w:t>Evidence confidence: Moderate confidence</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